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5E9" w:rsidRPr="009441E3" w:rsidRDefault="009441E3" w:rsidP="009441E3">
      <w:pPr>
        <w:pStyle w:val="a4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>108</w:t>
      </w:r>
      <w:r w:rsidRPr="009441E3">
        <w:rPr>
          <w:rFonts w:ascii="標楷體" w:eastAsia="標楷體" w:hAnsi="標楷體"/>
          <w:spacing w:val="-20"/>
        </w:rPr>
        <w:t xml:space="preserve"> </w:t>
      </w:r>
      <w:r w:rsidRPr="009441E3">
        <w:rPr>
          <w:rFonts w:ascii="標楷體" w:eastAsia="標楷體" w:hAnsi="標楷體"/>
          <w:spacing w:val="-20"/>
        </w:rPr>
        <w:t>學年度使命單位</w:t>
      </w:r>
      <w:r w:rsidRPr="009441E3">
        <w:rPr>
          <w:rFonts w:ascii="標楷體" w:eastAsia="標楷體" w:hAnsi="標楷體"/>
          <w:spacing w:val="-20"/>
        </w:rPr>
        <w:t xml:space="preserve"> </w:t>
      </w:r>
      <w:r w:rsidRPr="009441E3">
        <w:rPr>
          <w:rFonts w:ascii="標楷體" w:eastAsia="標楷體" w:hAnsi="標楷體"/>
        </w:rPr>
        <w:t>109</w:t>
      </w:r>
      <w:r w:rsidRPr="009441E3">
        <w:rPr>
          <w:rFonts w:ascii="標楷體" w:eastAsia="標楷體" w:hAnsi="標楷體"/>
          <w:spacing w:val="-54"/>
        </w:rPr>
        <w:t xml:space="preserve"> </w:t>
      </w:r>
      <w:r w:rsidRPr="009441E3">
        <w:rPr>
          <w:rFonts w:ascii="標楷體" w:eastAsia="標楷體" w:hAnsi="標楷體"/>
          <w:spacing w:val="-54"/>
        </w:rPr>
        <w:t>年</w:t>
      </w:r>
      <w:r w:rsidRPr="009441E3">
        <w:rPr>
          <w:rFonts w:ascii="標楷體" w:eastAsia="標楷體" w:hAnsi="標楷體"/>
          <w:spacing w:val="-54"/>
        </w:rPr>
        <w:t xml:space="preserve"> </w:t>
      </w:r>
      <w:r w:rsidRPr="009441E3">
        <w:rPr>
          <w:rFonts w:ascii="標楷體" w:eastAsia="標楷體" w:hAnsi="標楷體"/>
        </w:rPr>
        <w:t>1</w:t>
      </w:r>
      <w:r w:rsidRPr="009441E3">
        <w:rPr>
          <w:rFonts w:ascii="標楷體" w:eastAsia="標楷體" w:hAnsi="標楷體"/>
          <w:spacing w:val="-17"/>
        </w:rPr>
        <w:t xml:space="preserve"> </w:t>
      </w:r>
      <w:r w:rsidRPr="009441E3">
        <w:rPr>
          <w:rFonts w:ascii="標楷體" w:eastAsia="標楷體" w:hAnsi="標楷體"/>
          <w:spacing w:val="-17"/>
        </w:rPr>
        <w:t>月業務報告</w:t>
      </w:r>
      <w:r w:rsidRPr="009441E3">
        <w:rPr>
          <w:rFonts w:ascii="標楷體" w:eastAsia="標楷體" w:hAnsi="標楷體"/>
        </w:rPr>
        <w:t>進修部</w:t>
      </w:r>
      <w:proofErr w:type="gramStart"/>
      <w:r w:rsidRPr="009441E3">
        <w:rPr>
          <w:rFonts w:ascii="標楷體" w:eastAsia="標楷體" w:hAnsi="標楷體"/>
        </w:rPr>
        <w:t>使命宗輔室</w:t>
      </w:r>
      <w:proofErr w:type="gramEnd"/>
    </w:p>
    <w:p w:rsidR="00CB65E9" w:rsidRPr="009441E3" w:rsidRDefault="00CB65E9" w:rsidP="009441E3">
      <w:pPr>
        <w:pStyle w:val="a3"/>
        <w:spacing w:before="12"/>
        <w:rPr>
          <w:rFonts w:ascii="標楷體" w:eastAsia="標楷體" w:hAnsi="標楷體"/>
          <w:sz w:val="15"/>
        </w:rPr>
      </w:pPr>
    </w:p>
    <w:p w:rsidR="00CB65E9" w:rsidRPr="009441E3" w:rsidRDefault="009441E3" w:rsidP="009441E3">
      <w:pPr>
        <w:pStyle w:val="a3"/>
        <w:ind w:left="360"/>
        <w:rPr>
          <w:rFonts w:ascii="標楷體" w:eastAsia="標楷體" w:hAnsi="標楷體"/>
          <w:b/>
        </w:rPr>
      </w:pPr>
      <w:r w:rsidRPr="009441E3">
        <w:rPr>
          <w:rFonts w:ascii="標楷體" w:eastAsia="標楷體" w:hAnsi="標楷體" w:hint="eastAsia"/>
          <w:b/>
        </w:rPr>
        <w:t>一、使命</w:t>
      </w:r>
      <w:r w:rsidRPr="009441E3">
        <w:rPr>
          <w:rFonts w:ascii="標楷體" w:eastAsia="標楷體" w:hAnsi="標楷體" w:hint="eastAsia"/>
          <w:b/>
        </w:rPr>
        <w:t>/</w:t>
      </w:r>
      <w:proofErr w:type="gramStart"/>
      <w:r w:rsidRPr="009441E3">
        <w:rPr>
          <w:rFonts w:ascii="標楷體" w:eastAsia="標楷體" w:hAnsi="標楷體" w:hint="eastAsia"/>
          <w:b/>
        </w:rPr>
        <w:t>宗輔會議</w:t>
      </w:r>
      <w:proofErr w:type="gramEnd"/>
      <w:r w:rsidRPr="009441E3">
        <w:rPr>
          <w:rFonts w:ascii="標楷體" w:eastAsia="標楷體" w:hAnsi="標楷體" w:hint="eastAsia"/>
          <w:b/>
        </w:rPr>
        <w:t>：</w:t>
      </w:r>
    </w:p>
    <w:p w:rsidR="00CB65E9" w:rsidRPr="009441E3" w:rsidRDefault="009441E3" w:rsidP="009441E3">
      <w:pPr>
        <w:pStyle w:val="a3"/>
        <w:ind w:left="631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 xml:space="preserve">1.1/3 </w:t>
      </w:r>
      <w:proofErr w:type="gramStart"/>
      <w:r w:rsidRPr="009441E3">
        <w:rPr>
          <w:rFonts w:ascii="標楷體" w:eastAsia="標楷體" w:hAnsi="標楷體"/>
        </w:rPr>
        <w:t>輔進使命宗輔月</w:t>
      </w:r>
      <w:proofErr w:type="gramEnd"/>
      <w:r w:rsidRPr="009441E3">
        <w:rPr>
          <w:rFonts w:ascii="標楷體" w:eastAsia="標楷體" w:hAnsi="標楷體"/>
        </w:rPr>
        <w:t>會。</w:t>
      </w:r>
    </w:p>
    <w:p w:rsidR="00CB65E9" w:rsidRPr="009441E3" w:rsidRDefault="009441E3" w:rsidP="009441E3">
      <w:pPr>
        <w:pStyle w:val="a3"/>
        <w:spacing w:before="11"/>
        <w:ind w:left="360" w:right="5570" w:firstLine="271"/>
        <w:rPr>
          <w:rFonts w:ascii="標楷體" w:eastAsia="標楷體" w:hAnsi="標楷體"/>
          <w:b/>
        </w:rPr>
      </w:pPr>
      <w:r w:rsidRPr="009441E3">
        <w:rPr>
          <w:rFonts w:ascii="標楷體" w:eastAsia="標楷體" w:hAnsi="標楷體"/>
        </w:rPr>
        <w:t xml:space="preserve">2.1/9 </w:t>
      </w:r>
      <w:proofErr w:type="gramStart"/>
      <w:r w:rsidRPr="009441E3">
        <w:rPr>
          <w:rFonts w:ascii="標楷體" w:eastAsia="標楷體" w:hAnsi="標楷體"/>
        </w:rPr>
        <w:t>宗輔中心</w:t>
      </w:r>
      <w:proofErr w:type="gramEnd"/>
      <w:r w:rsidRPr="009441E3">
        <w:rPr>
          <w:rFonts w:ascii="標楷體" w:eastAsia="標楷體" w:hAnsi="標楷體"/>
        </w:rPr>
        <w:t>會議。</w:t>
      </w:r>
      <w:r w:rsidRPr="009441E3">
        <w:rPr>
          <w:rFonts w:ascii="標楷體" w:eastAsia="標楷體" w:hAnsi="標楷體" w:hint="eastAsia"/>
        </w:rPr>
        <w:t>二、</w:t>
      </w:r>
      <w:r w:rsidRPr="009441E3">
        <w:rPr>
          <w:rFonts w:ascii="標楷體" w:eastAsia="標楷體" w:hAnsi="標楷體" w:hint="eastAsia"/>
          <w:b/>
        </w:rPr>
        <w:t>二、</w:t>
      </w:r>
      <w:r w:rsidRPr="009441E3">
        <w:rPr>
          <w:rFonts w:ascii="標楷體" w:eastAsia="標楷體" w:hAnsi="標楷體" w:hint="eastAsia"/>
          <w:b/>
        </w:rPr>
        <w:t>福傳培育、信仰培育：</w:t>
      </w:r>
    </w:p>
    <w:p w:rsidR="00CB65E9" w:rsidRPr="009441E3" w:rsidRDefault="009441E3" w:rsidP="009441E3">
      <w:pPr>
        <w:pStyle w:val="a3"/>
        <w:ind w:left="631"/>
        <w:rPr>
          <w:rFonts w:ascii="標楷體" w:eastAsia="標楷體" w:hAnsi="標楷體"/>
          <w:b/>
        </w:rPr>
      </w:pPr>
      <w:r w:rsidRPr="009441E3">
        <w:rPr>
          <w:rFonts w:ascii="標楷體" w:eastAsia="標楷體" w:hAnsi="標楷體" w:hint="eastAsia"/>
          <w:b/>
        </w:rPr>
        <w:t>(</w:t>
      </w:r>
      <w:proofErr w:type="gramStart"/>
      <w:r w:rsidRPr="009441E3">
        <w:rPr>
          <w:rFonts w:ascii="標楷體" w:eastAsia="標楷體" w:hAnsi="標楷體" w:hint="eastAsia"/>
          <w:b/>
        </w:rPr>
        <w:t>一</w:t>
      </w:r>
      <w:proofErr w:type="gramEnd"/>
      <w:r w:rsidRPr="009441E3">
        <w:rPr>
          <w:rFonts w:ascii="標楷體" w:eastAsia="標楷體" w:hAnsi="標楷體" w:hint="eastAsia"/>
          <w:b/>
        </w:rPr>
        <w:t xml:space="preserve">) </w:t>
      </w:r>
      <w:r w:rsidRPr="009441E3">
        <w:rPr>
          <w:rFonts w:ascii="標楷體" w:eastAsia="標楷體" w:hAnsi="標楷體" w:hint="eastAsia"/>
          <w:b/>
        </w:rPr>
        <w:t>福傳培育</w:t>
      </w:r>
    </w:p>
    <w:p w:rsidR="00CB65E9" w:rsidRPr="009441E3" w:rsidRDefault="009441E3" w:rsidP="009441E3">
      <w:pPr>
        <w:pStyle w:val="a3"/>
        <w:ind w:left="631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 xml:space="preserve">1.1/15 </w:t>
      </w:r>
      <w:proofErr w:type="gramStart"/>
      <w:r w:rsidRPr="009441E3">
        <w:rPr>
          <w:rFonts w:ascii="標楷體" w:eastAsia="標楷體" w:hAnsi="標楷體"/>
        </w:rPr>
        <w:t>輔印星空</w:t>
      </w:r>
      <w:proofErr w:type="gramEnd"/>
      <w:r w:rsidRPr="009441E3">
        <w:rPr>
          <w:rFonts w:ascii="標楷體" w:eastAsia="標楷體" w:hAnsi="標楷體"/>
        </w:rPr>
        <w:t>印度服務學習與文化交流團隊祝福派遣禮。</w:t>
      </w:r>
    </w:p>
    <w:p w:rsidR="00CB65E9" w:rsidRPr="009441E3" w:rsidRDefault="009441E3" w:rsidP="009441E3">
      <w:pPr>
        <w:pStyle w:val="a3"/>
        <w:spacing w:before="168"/>
        <w:ind w:left="631"/>
        <w:rPr>
          <w:rFonts w:ascii="標楷體" w:eastAsia="標楷體" w:hAnsi="標楷體"/>
          <w:b/>
        </w:rPr>
      </w:pPr>
      <w:r w:rsidRPr="009441E3">
        <w:rPr>
          <w:rFonts w:ascii="標楷體" w:eastAsia="標楷體" w:hAnsi="標楷體" w:hint="eastAsia"/>
          <w:b/>
        </w:rPr>
        <w:t>(</w:t>
      </w:r>
      <w:r w:rsidRPr="009441E3">
        <w:rPr>
          <w:rFonts w:ascii="標楷體" w:eastAsia="標楷體" w:hAnsi="標楷體" w:hint="eastAsia"/>
          <w:b/>
        </w:rPr>
        <w:t>二</w:t>
      </w:r>
      <w:r w:rsidRPr="009441E3">
        <w:rPr>
          <w:rFonts w:ascii="標楷體" w:eastAsia="標楷體" w:hAnsi="標楷體" w:hint="eastAsia"/>
          <w:b/>
        </w:rPr>
        <w:t>)</w:t>
      </w:r>
      <w:r w:rsidRPr="009441E3">
        <w:rPr>
          <w:rFonts w:ascii="標楷體" w:eastAsia="標楷體" w:hAnsi="標楷體" w:hint="eastAsia"/>
          <w:b/>
        </w:rPr>
        <w:t>信仰培育</w:t>
      </w:r>
    </w:p>
    <w:p w:rsidR="00CB65E9" w:rsidRPr="009441E3" w:rsidRDefault="009441E3" w:rsidP="009441E3">
      <w:pPr>
        <w:pStyle w:val="a5"/>
        <w:numPr>
          <w:ilvl w:val="0"/>
          <w:numId w:val="2"/>
        </w:numPr>
        <w:tabs>
          <w:tab w:val="left" w:pos="873"/>
        </w:tabs>
        <w:spacing w:line="240" w:lineRule="auto"/>
        <w:ind w:hanging="242"/>
        <w:rPr>
          <w:rFonts w:ascii="標楷體" w:eastAsia="標楷體" w:hAnsi="標楷體"/>
          <w:sz w:val="24"/>
        </w:rPr>
      </w:pPr>
      <w:r w:rsidRPr="009441E3">
        <w:rPr>
          <w:rFonts w:ascii="標楷體" w:eastAsia="標楷體" w:hAnsi="標楷體"/>
          <w:spacing w:val="-6"/>
          <w:sz w:val="24"/>
        </w:rPr>
        <w:t>天主教信仰同學約談</w:t>
      </w:r>
      <w:r w:rsidRPr="009441E3">
        <w:rPr>
          <w:rFonts w:ascii="標楷體" w:eastAsia="標楷體" w:hAnsi="標楷體"/>
          <w:spacing w:val="-6"/>
          <w:sz w:val="24"/>
        </w:rPr>
        <w:t xml:space="preserve"> </w:t>
      </w:r>
      <w:r w:rsidRPr="009441E3">
        <w:rPr>
          <w:rFonts w:ascii="標楷體" w:eastAsia="標楷體" w:hAnsi="標楷體"/>
          <w:sz w:val="24"/>
        </w:rPr>
        <w:t>1</w:t>
      </w:r>
      <w:r w:rsidRPr="009441E3">
        <w:rPr>
          <w:rFonts w:ascii="標楷體" w:eastAsia="標楷體" w:hAnsi="標楷體"/>
          <w:spacing w:val="-20"/>
          <w:sz w:val="24"/>
        </w:rPr>
        <w:t xml:space="preserve"> </w:t>
      </w:r>
      <w:r w:rsidRPr="009441E3">
        <w:rPr>
          <w:rFonts w:ascii="標楷體" w:eastAsia="標楷體" w:hAnsi="標楷體"/>
          <w:spacing w:val="-20"/>
          <w:sz w:val="24"/>
        </w:rPr>
        <w:t>位。</w:t>
      </w:r>
    </w:p>
    <w:p w:rsidR="00CB65E9" w:rsidRPr="009441E3" w:rsidRDefault="009441E3" w:rsidP="009441E3">
      <w:pPr>
        <w:pStyle w:val="a5"/>
        <w:numPr>
          <w:ilvl w:val="0"/>
          <w:numId w:val="2"/>
        </w:numPr>
        <w:tabs>
          <w:tab w:val="left" w:pos="873"/>
        </w:tabs>
        <w:spacing w:line="240" w:lineRule="auto"/>
        <w:ind w:hanging="242"/>
        <w:rPr>
          <w:rFonts w:ascii="標楷體" w:eastAsia="標楷體" w:hAnsi="標楷體"/>
          <w:sz w:val="24"/>
        </w:rPr>
      </w:pPr>
      <w:r w:rsidRPr="009441E3">
        <w:rPr>
          <w:rFonts w:ascii="標楷體" w:eastAsia="標楷體" w:hAnsi="標楷體"/>
          <w:spacing w:val="-3"/>
          <w:sz w:val="24"/>
        </w:rPr>
        <w:t>天主教信仰同學參加印度服務學習與文化交流團隊</w:t>
      </w:r>
      <w:r w:rsidRPr="009441E3">
        <w:rPr>
          <w:rFonts w:ascii="標楷體" w:eastAsia="標楷體" w:hAnsi="標楷體"/>
          <w:spacing w:val="-3"/>
          <w:sz w:val="24"/>
        </w:rPr>
        <w:t xml:space="preserve"> </w:t>
      </w:r>
      <w:r w:rsidRPr="009441E3">
        <w:rPr>
          <w:rFonts w:ascii="標楷體" w:eastAsia="標楷體" w:hAnsi="標楷體"/>
          <w:sz w:val="24"/>
        </w:rPr>
        <w:t>1</w:t>
      </w:r>
      <w:r w:rsidRPr="009441E3">
        <w:rPr>
          <w:rFonts w:ascii="標楷體" w:eastAsia="標楷體" w:hAnsi="標楷體"/>
          <w:spacing w:val="-20"/>
          <w:sz w:val="24"/>
        </w:rPr>
        <w:t xml:space="preserve"> </w:t>
      </w:r>
      <w:r w:rsidRPr="009441E3">
        <w:rPr>
          <w:rFonts w:ascii="標楷體" w:eastAsia="標楷體" w:hAnsi="標楷體"/>
          <w:spacing w:val="-20"/>
          <w:sz w:val="24"/>
        </w:rPr>
        <w:t>位。</w:t>
      </w:r>
    </w:p>
    <w:p w:rsidR="00CB65E9" w:rsidRPr="009441E3" w:rsidRDefault="009441E3" w:rsidP="009441E3">
      <w:pPr>
        <w:pStyle w:val="a3"/>
        <w:spacing w:before="16"/>
        <w:ind w:left="360" w:right="4251" w:firstLine="271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>3.1/8(</w:t>
      </w:r>
      <w:r w:rsidRPr="009441E3">
        <w:rPr>
          <w:rFonts w:ascii="標楷體" w:eastAsia="標楷體" w:hAnsi="標楷體"/>
        </w:rPr>
        <w:t>三</w:t>
      </w:r>
      <w:r w:rsidRPr="009441E3">
        <w:rPr>
          <w:rFonts w:ascii="標楷體" w:eastAsia="標楷體" w:hAnsi="標楷體"/>
        </w:rPr>
        <w:t>)</w:t>
      </w:r>
      <w:r w:rsidRPr="009441E3">
        <w:rPr>
          <w:rFonts w:ascii="標楷體" w:eastAsia="標楷體" w:hAnsi="標楷體"/>
        </w:rPr>
        <w:t>導師團體</w:t>
      </w:r>
      <w:proofErr w:type="gramStart"/>
      <w:r w:rsidRPr="009441E3">
        <w:rPr>
          <w:rFonts w:ascii="標楷體" w:eastAsia="標楷體" w:hAnsi="標楷體"/>
        </w:rPr>
        <w:t>期末泰澤祈禱</w:t>
      </w:r>
      <w:proofErr w:type="gramEnd"/>
      <w:r w:rsidRPr="009441E3">
        <w:rPr>
          <w:rFonts w:ascii="標楷體" w:eastAsia="標楷體" w:hAnsi="標楷體"/>
        </w:rPr>
        <w:t>會。</w:t>
      </w:r>
      <w:r w:rsidRPr="009441E3">
        <w:rPr>
          <w:rFonts w:ascii="標楷體" w:eastAsia="標楷體" w:hAnsi="標楷體" w:hint="eastAsia"/>
          <w:b/>
        </w:rPr>
        <w:t>三、學生培育</w:t>
      </w:r>
      <w:r w:rsidRPr="009441E3">
        <w:rPr>
          <w:rFonts w:ascii="標楷體" w:eastAsia="標楷體" w:hAnsi="標楷體" w:hint="eastAsia"/>
          <w:b/>
        </w:rPr>
        <w:t>/</w:t>
      </w:r>
      <w:r w:rsidRPr="009441E3">
        <w:rPr>
          <w:rFonts w:ascii="標楷體" w:eastAsia="標楷體" w:hAnsi="標楷體" w:hint="eastAsia"/>
          <w:b/>
        </w:rPr>
        <w:t>幹部傳承：</w:t>
      </w:r>
    </w:p>
    <w:p w:rsidR="00CB65E9" w:rsidRPr="009441E3" w:rsidRDefault="009441E3" w:rsidP="009441E3">
      <w:pPr>
        <w:pStyle w:val="a3"/>
        <w:ind w:left="840" w:right="173" w:hanging="240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>1.1/13(</w:t>
      </w:r>
      <w:proofErr w:type="gramStart"/>
      <w:r w:rsidRPr="009441E3">
        <w:rPr>
          <w:rFonts w:ascii="標楷體" w:eastAsia="標楷體" w:hAnsi="標楷體"/>
          <w:spacing w:val="-16"/>
        </w:rPr>
        <w:t>一</w:t>
      </w:r>
      <w:proofErr w:type="gramEnd"/>
      <w:r w:rsidRPr="009441E3">
        <w:rPr>
          <w:rFonts w:ascii="標楷體" w:eastAsia="標楷體" w:hAnsi="標楷體"/>
          <w:spacing w:val="-16"/>
        </w:rPr>
        <w:t>)</w:t>
      </w:r>
      <w:r w:rsidRPr="009441E3">
        <w:rPr>
          <w:rFonts w:ascii="標楷體" w:eastAsia="標楷體" w:hAnsi="標楷體"/>
          <w:spacing w:val="-16"/>
        </w:rPr>
        <w:t>、</w:t>
      </w:r>
      <w:r w:rsidRPr="009441E3">
        <w:rPr>
          <w:rFonts w:ascii="標楷體" w:eastAsia="標楷體" w:hAnsi="標楷體"/>
        </w:rPr>
        <w:t>1/14(</w:t>
      </w:r>
      <w:r w:rsidRPr="009441E3">
        <w:rPr>
          <w:rFonts w:ascii="標楷體" w:eastAsia="標楷體" w:hAnsi="標楷體"/>
          <w:spacing w:val="-5"/>
        </w:rPr>
        <w:t>二</w:t>
      </w:r>
      <w:r w:rsidRPr="009441E3">
        <w:rPr>
          <w:rFonts w:ascii="標楷體" w:eastAsia="標楷體" w:hAnsi="標楷體"/>
          <w:spacing w:val="-5"/>
        </w:rPr>
        <w:t>)</w:t>
      </w:r>
      <w:proofErr w:type="gramStart"/>
      <w:r w:rsidRPr="009441E3">
        <w:rPr>
          <w:rFonts w:ascii="標楷體" w:eastAsia="標楷體" w:hAnsi="標楷體"/>
          <w:spacing w:val="-5"/>
        </w:rPr>
        <w:t>輔印星空</w:t>
      </w:r>
      <w:proofErr w:type="gramEnd"/>
      <w:r w:rsidRPr="009441E3">
        <w:rPr>
          <w:rFonts w:ascii="標楷體" w:eastAsia="標楷體" w:hAnsi="標楷體"/>
          <w:spacing w:val="-5"/>
        </w:rPr>
        <w:t>印度服務學習與</w:t>
      </w:r>
      <w:proofErr w:type="gramStart"/>
      <w:r w:rsidRPr="009441E3">
        <w:rPr>
          <w:rFonts w:ascii="標楷體" w:eastAsia="標楷體" w:hAnsi="標楷體"/>
          <w:spacing w:val="-5"/>
        </w:rPr>
        <w:t>文化交流團訓</w:t>
      </w:r>
      <w:proofErr w:type="gramEnd"/>
      <w:r w:rsidRPr="009441E3">
        <w:rPr>
          <w:rFonts w:ascii="標楷體" w:eastAsia="標楷體" w:hAnsi="標楷體"/>
          <w:spacing w:val="-5"/>
        </w:rPr>
        <w:t>，交流訪問節目</w:t>
      </w:r>
      <w:r w:rsidRPr="009441E3">
        <w:rPr>
          <w:rFonts w:ascii="標楷體" w:eastAsia="標楷體" w:hAnsi="標楷體"/>
        </w:rPr>
        <w:t>演練，</w:t>
      </w:r>
      <w:r w:rsidRPr="009441E3">
        <w:rPr>
          <w:rFonts w:ascii="標楷體" w:eastAsia="標楷體" w:hAnsi="標楷體"/>
        </w:rPr>
        <w:t>1/21(</w:t>
      </w:r>
      <w:r w:rsidRPr="009441E3">
        <w:rPr>
          <w:rFonts w:ascii="標楷體" w:eastAsia="標楷體" w:hAnsi="標楷體"/>
        </w:rPr>
        <w:t>二</w:t>
      </w:r>
      <w:r w:rsidRPr="009441E3">
        <w:rPr>
          <w:rFonts w:ascii="標楷體" w:eastAsia="標楷體" w:hAnsi="標楷體"/>
        </w:rPr>
        <w:t>)</w:t>
      </w:r>
      <w:r w:rsidRPr="009441E3">
        <w:rPr>
          <w:rFonts w:ascii="標楷體" w:eastAsia="標楷體" w:hAnsi="標楷體"/>
        </w:rPr>
        <w:t>行前會。</w:t>
      </w:r>
    </w:p>
    <w:p w:rsidR="00CB65E9" w:rsidRPr="009441E3" w:rsidRDefault="009441E3" w:rsidP="009441E3">
      <w:pPr>
        <w:pStyle w:val="a3"/>
        <w:spacing w:before="3"/>
        <w:ind w:left="840" w:right="115" w:hanging="240"/>
        <w:jc w:val="both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>2.1/30(</w:t>
      </w:r>
      <w:r w:rsidRPr="009441E3">
        <w:rPr>
          <w:rFonts w:ascii="標楷體" w:eastAsia="標楷體" w:hAnsi="標楷體"/>
          <w:spacing w:val="-4"/>
        </w:rPr>
        <w:t>四</w:t>
      </w:r>
      <w:r w:rsidRPr="009441E3">
        <w:rPr>
          <w:rFonts w:ascii="標楷體" w:eastAsia="標楷體" w:hAnsi="標楷體"/>
          <w:spacing w:val="-4"/>
        </w:rPr>
        <w:t>)</w:t>
      </w:r>
      <w:proofErr w:type="gramStart"/>
      <w:r w:rsidRPr="009441E3">
        <w:rPr>
          <w:rFonts w:ascii="標楷體" w:eastAsia="標楷體" w:hAnsi="標楷體"/>
          <w:spacing w:val="-4"/>
        </w:rPr>
        <w:t>輔印星空</w:t>
      </w:r>
      <w:proofErr w:type="gramEnd"/>
      <w:r w:rsidRPr="009441E3">
        <w:rPr>
          <w:rFonts w:ascii="標楷體" w:eastAsia="標楷體" w:hAnsi="標楷體"/>
          <w:spacing w:val="-4"/>
        </w:rPr>
        <w:t>印度服務學習與文化交流團隊出發前印度，將於加爾各答</w:t>
      </w:r>
      <w:r w:rsidRPr="009441E3">
        <w:rPr>
          <w:rFonts w:ascii="標楷體" w:eastAsia="標楷體" w:hAnsi="標楷體"/>
          <w:spacing w:val="-10"/>
        </w:rPr>
        <w:t>仁愛修會服務學習，與賈達伯大學和國際大學交流訪問，</w:t>
      </w:r>
      <w:proofErr w:type="gramStart"/>
      <w:r w:rsidRPr="009441E3">
        <w:rPr>
          <w:rFonts w:ascii="標楷體" w:eastAsia="標楷體" w:hAnsi="標楷體"/>
          <w:spacing w:val="-10"/>
        </w:rPr>
        <w:t>參訪白城</w:t>
      </w:r>
      <w:proofErr w:type="gramEnd"/>
      <w:r w:rsidRPr="009441E3">
        <w:rPr>
          <w:rFonts w:ascii="標楷體" w:eastAsia="標楷體" w:hAnsi="標楷體"/>
          <w:spacing w:val="-10"/>
        </w:rPr>
        <w:t>、黑城、</w:t>
      </w:r>
      <w:r w:rsidRPr="009441E3">
        <w:rPr>
          <w:rFonts w:ascii="標楷體" w:eastAsia="標楷體" w:hAnsi="標楷體"/>
          <w:spacing w:val="-8"/>
        </w:rPr>
        <w:t>猶太會堂、維多利亞紀念館、聖保羅大教堂、泰戈爾故居，拜訪華人社區。</w:t>
      </w:r>
      <w:r w:rsidRPr="009441E3">
        <w:rPr>
          <w:rFonts w:ascii="標楷體" w:eastAsia="標楷體" w:hAnsi="標楷體"/>
          <w:spacing w:val="-12"/>
        </w:rPr>
        <w:t>至</w:t>
      </w:r>
      <w:proofErr w:type="gramStart"/>
      <w:r w:rsidRPr="009441E3">
        <w:rPr>
          <w:rFonts w:ascii="標楷體" w:eastAsia="標楷體" w:hAnsi="標楷體"/>
          <w:spacing w:val="-12"/>
        </w:rPr>
        <w:t>果阿聖言</w:t>
      </w:r>
      <w:proofErr w:type="gramEnd"/>
      <w:r w:rsidRPr="009441E3">
        <w:rPr>
          <w:rFonts w:ascii="標楷體" w:eastAsia="標楷體" w:hAnsi="標楷體"/>
          <w:spacing w:val="-12"/>
        </w:rPr>
        <w:t>會及耶穌會朝聖及文化教育之旅，至德里西藏小學服務學習，與</w:t>
      </w:r>
      <w:r w:rsidRPr="009441E3">
        <w:rPr>
          <w:rFonts w:ascii="標楷體" w:eastAsia="標楷體" w:hAnsi="標楷體"/>
          <w:spacing w:val="-23"/>
        </w:rPr>
        <w:t>尼</w:t>
      </w:r>
      <w:proofErr w:type="gramStart"/>
      <w:r w:rsidRPr="009441E3">
        <w:rPr>
          <w:rFonts w:ascii="標楷體" w:eastAsia="標楷體" w:hAnsi="標楷體"/>
          <w:spacing w:val="-23"/>
        </w:rPr>
        <w:t>赫</w:t>
      </w:r>
      <w:proofErr w:type="gramEnd"/>
      <w:r w:rsidRPr="009441E3">
        <w:rPr>
          <w:rFonts w:ascii="標楷體" w:eastAsia="標楷體" w:hAnsi="標楷體"/>
          <w:spacing w:val="-23"/>
        </w:rPr>
        <w:t>魯大學及西藏基金會交流訪問，參觀印度門、國家博物館、現代藝術館，</w:t>
      </w:r>
      <w:r w:rsidRPr="009441E3">
        <w:rPr>
          <w:rFonts w:ascii="標楷體" w:eastAsia="標楷體" w:hAnsi="標楷體"/>
          <w:spacing w:val="-23"/>
        </w:rPr>
        <w:t xml:space="preserve"> </w:t>
      </w:r>
      <w:r w:rsidRPr="009441E3">
        <w:rPr>
          <w:rFonts w:ascii="標楷體" w:eastAsia="標楷體" w:hAnsi="標楷體"/>
        </w:rPr>
        <w:t>至阿格拉參觀泰姬瑪哈陵、紅堡。</w:t>
      </w:r>
    </w:p>
    <w:p w:rsidR="00CB65E9" w:rsidRPr="009441E3" w:rsidRDefault="00CB65E9" w:rsidP="009441E3">
      <w:pPr>
        <w:pStyle w:val="a3"/>
        <w:spacing w:before="6"/>
        <w:rPr>
          <w:rFonts w:ascii="標楷體" w:eastAsia="標楷體" w:hAnsi="標楷體"/>
          <w:sz w:val="11"/>
        </w:rPr>
      </w:pPr>
    </w:p>
    <w:p w:rsidR="00CB65E9" w:rsidRPr="009441E3" w:rsidRDefault="009441E3" w:rsidP="009441E3">
      <w:pPr>
        <w:pStyle w:val="a3"/>
        <w:ind w:left="360"/>
        <w:rPr>
          <w:rFonts w:ascii="標楷體" w:eastAsia="標楷體" w:hAnsi="標楷體"/>
          <w:b/>
        </w:rPr>
      </w:pPr>
      <w:r w:rsidRPr="009441E3">
        <w:rPr>
          <w:rFonts w:ascii="標楷體" w:eastAsia="標楷體" w:hAnsi="標楷體" w:hint="eastAsia"/>
          <w:b/>
        </w:rPr>
        <w:t>五、教職工心靈成長</w:t>
      </w:r>
      <w:r w:rsidRPr="009441E3">
        <w:rPr>
          <w:rFonts w:ascii="標楷體" w:eastAsia="標楷體" w:hAnsi="標楷體" w:hint="eastAsia"/>
          <w:b/>
        </w:rPr>
        <w:t>/</w:t>
      </w:r>
      <w:r w:rsidRPr="009441E3">
        <w:rPr>
          <w:rFonts w:ascii="標楷體" w:eastAsia="標楷體" w:hAnsi="標楷體" w:hint="eastAsia"/>
          <w:b/>
        </w:rPr>
        <w:t>成長精進：</w:t>
      </w:r>
    </w:p>
    <w:p w:rsidR="00CB65E9" w:rsidRPr="009441E3" w:rsidRDefault="009441E3" w:rsidP="009441E3">
      <w:pPr>
        <w:pStyle w:val="a3"/>
        <w:ind w:left="600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>1.1/6(</w:t>
      </w:r>
      <w:proofErr w:type="gramStart"/>
      <w:r w:rsidRPr="009441E3">
        <w:rPr>
          <w:rFonts w:ascii="標楷體" w:eastAsia="標楷體" w:hAnsi="標楷體"/>
        </w:rPr>
        <w:t>一</w:t>
      </w:r>
      <w:proofErr w:type="gramEnd"/>
      <w:r w:rsidRPr="009441E3">
        <w:rPr>
          <w:rFonts w:ascii="標楷體" w:eastAsia="標楷體" w:hAnsi="標楷體"/>
        </w:rPr>
        <w:t>)</w:t>
      </w:r>
      <w:r w:rsidRPr="009441E3">
        <w:rPr>
          <w:rFonts w:ascii="標楷體" w:eastAsia="標楷體" w:hAnsi="標楷體"/>
        </w:rPr>
        <w:t>「心訊讀書會」學習</w:t>
      </w:r>
      <w:proofErr w:type="gramStart"/>
      <w:r w:rsidRPr="009441E3">
        <w:rPr>
          <w:rFonts w:ascii="標楷體" w:eastAsia="標楷體" w:hAnsi="標楷體"/>
        </w:rPr>
        <w:t>禪繞畫</w:t>
      </w:r>
      <w:proofErr w:type="gramEnd"/>
      <w:r w:rsidRPr="009441E3">
        <w:rPr>
          <w:rFonts w:ascii="標楷體" w:eastAsia="標楷體" w:hAnsi="標楷體"/>
        </w:rPr>
        <w:t>，參加人數：</w:t>
      </w:r>
      <w:r w:rsidRPr="009441E3">
        <w:rPr>
          <w:rFonts w:ascii="標楷體" w:eastAsia="標楷體" w:hAnsi="標楷體"/>
        </w:rPr>
        <w:t xml:space="preserve">12 </w:t>
      </w:r>
      <w:r w:rsidRPr="009441E3">
        <w:rPr>
          <w:rFonts w:ascii="標楷體" w:eastAsia="標楷體" w:hAnsi="標楷體"/>
        </w:rPr>
        <w:t>位。</w:t>
      </w:r>
    </w:p>
    <w:p w:rsidR="00CB65E9" w:rsidRPr="009441E3" w:rsidRDefault="00CB65E9" w:rsidP="009441E3">
      <w:pPr>
        <w:pStyle w:val="a3"/>
        <w:spacing w:before="4"/>
        <w:rPr>
          <w:rFonts w:ascii="標楷體" w:eastAsia="標楷體" w:hAnsi="標楷體"/>
          <w:sz w:val="13"/>
        </w:rPr>
      </w:pPr>
    </w:p>
    <w:p w:rsidR="00CB65E9" w:rsidRPr="009441E3" w:rsidRDefault="009441E3" w:rsidP="009441E3">
      <w:pPr>
        <w:pStyle w:val="a3"/>
        <w:ind w:left="600" w:right="4638" w:hanging="240"/>
        <w:rPr>
          <w:rFonts w:ascii="標楷體" w:eastAsia="標楷體" w:hAnsi="標楷體"/>
        </w:rPr>
      </w:pPr>
      <w:r w:rsidRPr="009441E3">
        <w:rPr>
          <w:rFonts w:ascii="標楷體" w:eastAsia="標楷體" w:hAnsi="標楷體" w:hint="eastAsia"/>
          <w:b/>
        </w:rPr>
        <w:t>六、心靈輔導</w:t>
      </w:r>
      <w:r w:rsidRPr="009441E3">
        <w:rPr>
          <w:rFonts w:ascii="標楷體" w:eastAsia="標楷體" w:hAnsi="標楷體" w:hint="eastAsia"/>
          <w:b/>
        </w:rPr>
        <w:t>/</w:t>
      </w:r>
      <w:r w:rsidRPr="009441E3">
        <w:rPr>
          <w:rFonts w:ascii="標楷體" w:eastAsia="標楷體" w:hAnsi="標楷體" w:hint="eastAsia"/>
          <w:b/>
        </w:rPr>
        <w:t>弱勢關懷</w:t>
      </w:r>
      <w:r w:rsidRPr="009441E3">
        <w:rPr>
          <w:rFonts w:ascii="標楷體" w:eastAsia="標楷體" w:hAnsi="標楷體" w:hint="eastAsia"/>
          <w:b/>
        </w:rPr>
        <w:t>/</w:t>
      </w:r>
      <w:r w:rsidRPr="009441E3">
        <w:rPr>
          <w:rFonts w:ascii="標楷體" w:eastAsia="標楷體" w:hAnsi="標楷體" w:hint="eastAsia"/>
          <w:b/>
        </w:rPr>
        <w:t>急難救助：</w:t>
      </w:r>
      <w:r w:rsidRPr="009441E3">
        <w:rPr>
          <w:rFonts w:ascii="標楷體" w:eastAsia="標楷體" w:hAnsi="標楷體" w:hint="eastAsia"/>
        </w:rPr>
        <w:t xml:space="preserve"> </w:t>
      </w:r>
      <w:r w:rsidRPr="009441E3">
        <w:rPr>
          <w:rFonts w:ascii="標楷體" w:eastAsia="標楷體" w:hAnsi="標楷體"/>
        </w:rPr>
        <w:t>1.</w:t>
      </w:r>
      <w:r w:rsidRPr="009441E3">
        <w:rPr>
          <w:rFonts w:ascii="標楷體" w:eastAsia="標楷體" w:hAnsi="標楷體"/>
        </w:rPr>
        <w:t>關懷休退學學生人次</w:t>
      </w:r>
      <w:r w:rsidRPr="009441E3">
        <w:rPr>
          <w:rFonts w:ascii="標楷體" w:eastAsia="標楷體" w:hAnsi="標楷體"/>
        </w:rPr>
        <w:t xml:space="preserve"> 15 </w:t>
      </w:r>
      <w:r w:rsidRPr="009441E3">
        <w:rPr>
          <w:rFonts w:ascii="標楷體" w:eastAsia="標楷體" w:hAnsi="標楷體"/>
        </w:rPr>
        <w:t>位。</w:t>
      </w:r>
    </w:p>
    <w:p w:rsidR="00CB65E9" w:rsidRPr="009441E3" w:rsidRDefault="009441E3" w:rsidP="009441E3">
      <w:pPr>
        <w:pStyle w:val="a3"/>
        <w:ind w:left="600"/>
        <w:rPr>
          <w:rFonts w:ascii="標楷體" w:eastAsia="標楷體" w:hAnsi="標楷體"/>
        </w:rPr>
      </w:pPr>
      <w:r w:rsidRPr="009441E3">
        <w:rPr>
          <w:rFonts w:ascii="標楷體" w:eastAsia="標楷體" w:hAnsi="標楷體"/>
        </w:rPr>
        <w:t>2.</w:t>
      </w:r>
      <w:r w:rsidRPr="009441E3">
        <w:rPr>
          <w:rFonts w:ascii="標楷體" w:eastAsia="標楷體" w:hAnsi="標楷體"/>
        </w:rPr>
        <w:t>學生陪伴晤談</w:t>
      </w:r>
      <w:r w:rsidRPr="009441E3">
        <w:rPr>
          <w:rFonts w:ascii="標楷體" w:eastAsia="標楷體" w:hAnsi="標楷體"/>
        </w:rPr>
        <w:t xml:space="preserve"> 1 </w:t>
      </w:r>
      <w:r w:rsidRPr="009441E3">
        <w:rPr>
          <w:rFonts w:ascii="標楷體" w:eastAsia="標楷體" w:hAnsi="標楷體"/>
        </w:rPr>
        <w:t>位。</w:t>
      </w:r>
    </w:p>
    <w:p w:rsidR="00CB65E9" w:rsidRPr="009441E3" w:rsidRDefault="009441E3" w:rsidP="009441E3">
      <w:pPr>
        <w:pStyle w:val="a3"/>
        <w:spacing w:before="171"/>
        <w:ind w:left="360"/>
        <w:rPr>
          <w:rFonts w:ascii="標楷體" w:eastAsia="標楷體" w:hAnsi="標楷體"/>
          <w:b/>
        </w:rPr>
      </w:pPr>
      <w:r w:rsidRPr="009441E3">
        <w:rPr>
          <w:rFonts w:ascii="標楷體" w:eastAsia="標楷體" w:hAnsi="標楷體" w:hint="eastAsia"/>
          <w:b/>
        </w:rPr>
        <w:t>七、其他：</w:t>
      </w:r>
    </w:p>
    <w:p w:rsidR="00CB65E9" w:rsidRPr="009441E3" w:rsidRDefault="009441E3" w:rsidP="009441E3">
      <w:pPr>
        <w:pStyle w:val="a5"/>
        <w:numPr>
          <w:ilvl w:val="0"/>
          <w:numId w:val="1"/>
        </w:numPr>
        <w:tabs>
          <w:tab w:val="left" w:pos="830"/>
        </w:tabs>
        <w:spacing w:line="240" w:lineRule="auto"/>
        <w:ind w:hanging="242"/>
        <w:rPr>
          <w:rFonts w:ascii="標楷體" w:eastAsia="標楷體" w:hAnsi="標楷體"/>
          <w:sz w:val="24"/>
        </w:rPr>
      </w:pPr>
      <w:r w:rsidRPr="009441E3">
        <w:rPr>
          <w:rFonts w:ascii="標楷體" w:eastAsia="標楷體" w:hAnsi="標楷體"/>
          <w:sz w:val="24"/>
        </w:rPr>
        <w:t>每月製作及更換勵志暨節慶海報。</w:t>
      </w:r>
      <w:bookmarkStart w:id="0" w:name="_GoBack"/>
      <w:bookmarkEnd w:id="0"/>
    </w:p>
    <w:p w:rsidR="00CB65E9" w:rsidRPr="009441E3" w:rsidRDefault="009441E3" w:rsidP="009441E3">
      <w:pPr>
        <w:pStyle w:val="a5"/>
        <w:numPr>
          <w:ilvl w:val="0"/>
          <w:numId w:val="1"/>
        </w:numPr>
        <w:tabs>
          <w:tab w:val="left" w:pos="830"/>
        </w:tabs>
        <w:spacing w:line="240" w:lineRule="auto"/>
        <w:ind w:hanging="242"/>
        <w:rPr>
          <w:rFonts w:ascii="標楷體" w:eastAsia="標楷體" w:hAnsi="標楷體"/>
          <w:sz w:val="24"/>
        </w:rPr>
      </w:pPr>
      <w:r w:rsidRPr="009441E3">
        <w:rPr>
          <w:rFonts w:ascii="標楷體" w:eastAsia="標楷體" w:hAnsi="標楷體"/>
          <w:sz w:val="24"/>
        </w:rPr>
        <w:t>整理空間與處理堪用沙發與桌子物品給學生。</w:t>
      </w:r>
    </w:p>
    <w:p w:rsidR="00CB65E9" w:rsidRPr="009441E3" w:rsidRDefault="009441E3" w:rsidP="009441E3">
      <w:pPr>
        <w:pStyle w:val="a5"/>
        <w:numPr>
          <w:ilvl w:val="0"/>
          <w:numId w:val="1"/>
        </w:numPr>
        <w:tabs>
          <w:tab w:val="left" w:pos="830"/>
        </w:tabs>
        <w:spacing w:line="240" w:lineRule="auto"/>
        <w:ind w:hanging="242"/>
        <w:rPr>
          <w:rFonts w:ascii="標楷體" w:eastAsia="標楷體" w:hAnsi="標楷體"/>
          <w:sz w:val="24"/>
        </w:rPr>
      </w:pPr>
      <w:r w:rsidRPr="009441E3">
        <w:rPr>
          <w:rFonts w:ascii="標楷體" w:eastAsia="標楷體" w:hAnsi="標楷體"/>
          <w:sz w:val="24"/>
        </w:rPr>
        <w:t>將畢業校友捐贈之沙發分配給相關單位。</w:t>
      </w:r>
    </w:p>
    <w:p w:rsidR="009441E3" w:rsidRPr="009441E3" w:rsidRDefault="009441E3" w:rsidP="009441E3">
      <w:pPr>
        <w:pStyle w:val="a5"/>
        <w:tabs>
          <w:tab w:val="left" w:pos="830"/>
        </w:tabs>
        <w:spacing w:line="240" w:lineRule="auto"/>
        <w:ind w:firstLine="0"/>
        <w:rPr>
          <w:rFonts w:ascii="標楷體" w:eastAsia="標楷體" w:hAnsi="標楷體" w:hint="eastAsia"/>
          <w:sz w:val="24"/>
        </w:rPr>
      </w:pPr>
    </w:p>
    <w:p w:rsidR="00CB65E9" w:rsidRPr="009441E3" w:rsidRDefault="00CB65E9" w:rsidP="009441E3">
      <w:pPr>
        <w:pStyle w:val="a3"/>
        <w:rPr>
          <w:rFonts w:ascii="標楷體" w:eastAsia="標楷體" w:hAnsi="標楷體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/>
          <w:w w:val="99"/>
          <w:sz w:val="20"/>
        </w:rPr>
      </w:pPr>
    </w:p>
    <w:p w:rsidR="009441E3" w:rsidRPr="009441E3" w:rsidRDefault="009441E3" w:rsidP="009441E3">
      <w:pPr>
        <w:spacing w:before="91"/>
        <w:ind w:right="54"/>
        <w:jc w:val="center"/>
        <w:rPr>
          <w:rFonts w:ascii="標楷體" w:eastAsia="標楷體" w:hAnsi="標楷體" w:hint="eastAsia"/>
          <w:w w:val="99"/>
          <w:sz w:val="20"/>
        </w:rPr>
      </w:pPr>
      <w:r w:rsidRPr="009441E3">
        <w:rPr>
          <w:rFonts w:ascii="標楷體" w:eastAsia="標楷體" w:hAnsi="標楷體"/>
          <w:w w:val="99"/>
          <w:sz w:val="20"/>
        </w:rPr>
        <w:t>1</w:t>
      </w:r>
    </w:p>
    <w:sectPr w:rsidR="009441E3" w:rsidRPr="009441E3">
      <w:type w:val="continuous"/>
      <w:pgSz w:w="11910" w:h="16840"/>
      <w:pgMar w:top="1400" w:right="13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Mono CJK JP Bold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639A"/>
    <w:multiLevelType w:val="hybridMultilevel"/>
    <w:tmpl w:val="926222D8"/>
    <w:lvl w:ilvl="0" w:tplc="27B0147A">
      <w:start w:val="1"/>
      <w:numFmt w:val="decimal"/>
      <w:lvlText w:val="%1."/>
      <w:lvlJc w:val="left"/>
      <w:pPr>
        <w:ind w:left="829" w:hanging="241"/>
        <w:jc w:val="left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D4600C84">
      <w:numFmt w:val="bullet"/>
      <w:lvlText w:val="•"/>
      <w:lvlJc w:val="left"/>
      <w:pPr>
        <w:ind w:left="1622" w:hanging="241"/>
      </w:pPr>
      <w:rPr>
        <w:rFonts w:hint="default"/>
        <w:lang w:val="en-US" w:eastAsia="zh-TW" w:bidi="ar-SA"/>
      </w:rPr>
    </w:lvl>
    <w:lvl w:ilvl="2" w:tplc="94DAE8CE">
      <w:numFmt w:val="bullet"/>
      <w:lvlText w:val="•"/>
      <w:lvlJc w:val="left"/>
      <w:pPr>
        <w:ind w:left="2425" w:hanging="241"/>
      </w:pPr>
      <w:rPr>
        <w:rFonts w:hint="default"/>
        <w:lang w:val="en-US" w:eastAsia="zh-TW" w:bidi="ar-SA"/>
      </w:rPr>
    </w:lvl>
    <w:lvl w:ilvl="3" w:tplc="A9EAF380">
      <w:numFmt w:val="bullet"/>
      <w:lvlText w:val="•"/>
      <w:lvlJc w:val="left"/>
      <w:pPr>
        <w:ind w:left="3227" w:hanging="241"/>
      </w:pPr>
      <w:rPr>
        <w:rFonts w:hint="default"/>
        <w:lang w:val="en-US" w:eastAsia="zh-TW" w:bidi="ar-SA"/>
      </w:rPr>
    </w:lvl>
    <w:lvl w:ilvl="4" w:tplc="0D70CC40">
      <w:numFmt w:val="bullet"/>
      <w:lvlText w:val="•"/>
      <w:lvlJc w:val="left"/>
      <w:pPr>
        <w:ind w:left="4030" w:hanging="241"/>
      </w:pPr>
      <w:rPr>
        <w:rFonts w:hint="default"/>
        <w:lang w:val="en-US" w:eastAsia="zh-TW" w:bidi="ar-SA"/>
      </w:rPr>
    </w:lvl>
    <w:lvl w:ilvl="5" w:tplc="40B6F6F8">
      <w:numFmt w:val="bullet"/>
      <w:lvlText w:val="•"/>
      <w:lvlJc w:val="left"/>
      <w:pPr>
        <w:ind w:left="4833" w:hanging="241"/>
      </w:pPr>
      <w:rPr>
        <w:rFonts w:hint="default"/>
        <w:lang w:val="en-US" w:eastAsia="zh-TW" w:bidi="ar-SA"/>
      </w:rPr>
    </w:lvl>
    <w:lvl w:ilvl="6" w:tplc="24BA7BE0">
      <w:numFmt w:val="bullet"/>
      <w:lvlText w:val="•"/>
      <w:lvlJc w:val="left"/>
      <w:pPr>
        <w:ind w:left="5635" w:hanging="241"/>
      </w:pPr>
      <w:rPr>
        <w:rFonts w:hint="default"/>
        <w:lang w:val="en-US" w:eastAsia="zh-TW" w:bidi="ar-SA"/>
      </w:rPr>
    </w:lvl>
    <w:lvl w:ilvl="7" w:tplc="AA565038">
      <w:numFmt w:val="bullet"/>
      <w:lvlText w:val="•"/>
      <w:lvlJc w:val="left"/>
      <w:pPr>
        <w:ind w:left="6438" w:hanging="241"/>
      </w:pPr>
      <w:rPr>
        <w:rFonts w:hint="default"/>
        <w:lang w:val="en-US" w:eastAsia="zh-TW" w:bidi="ar-SA"/>
      </w:rPr>
    </w:lvl>
    <w:lvl w:ilvl="8" w:tplc="CD18C9BA">
      <w:numFmt w:val="bullet"/>
      <w:lvlText w:val="•"/>
      <w:lvlJc w:val="left"/>
      <w:pPr>
        <w:ind w:left="7241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3E4A6099"/>
    <w:multiLevelType w:val="hybridMultilevel"/>
    <w:tmpl w:val="565C9DFE"/>
    <w:lvl w:ilvl="0" w:tplc="B02618C8">
      <w:start w:val="1"/>
      <w:numFmt w:val="decimal"/>
      <w:lvlText w:val="%1."/>
      <w:lvlJc w:val="left"/>
      <w:pPr>
        <w:ind w:left="872" w:hanging="241"/>
        <w:jc w:val="left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29D8880A">
      <w:numFmt w:val="bullet"/>
      <w:lvlText w:val="•"/>
      <w:lvlJc w:val="left"/>
      <w:pPr>
        <w:ind w:left="1676" w:hanging="241"/>
      </w:pPr>
      <w:rPr>
        <w:rFonts w:hint="default"/>
        <w:lang w:val="en-US" w:eastAsia="zh-TW" w:bidi="ar-SA"/>
      </w:rPr>
    </w:lvl>
    <w:lvl w:ilvl="2" w:tplc="4734FCD4">
      <w:numFmt w:val="bullet"/>
      <w:lvlText w:val="•"/>
      <w:lvlJc w:val="left"/>
      <w:pPr>
        <w:ind w:left="2473" w:hanging="241"/>
      </w:pPr>
      <w:rPr>
        <w:rFonts w:hint="default"/>
        <w:lang w:val="en-US" w:eastAsia="zh-TW" w:bidi="ar-SA"/>
      </w:rPr>
    </w:lvl>
    <w:lvl w:ilvl="3" w:tplc="D820072C">
      <w:numFmt w:val="bullet"/>
      <w:lvlText w:val="•"/>
      <w:lvlJc w:val="left"/>
      <w:pPr>
        <w:ind w:left="3269" w:hanging="241"/>
      </w:pPr>
      <w:rPr>
        <w:rFonts w:hint="default"/>
        <w:lang w:val="en-US" w:eastAsia="zh-TW" w:bidi="ar-SA"/>
      </w:rPr>
    </w:lvl>
    <w:lvl w:ilvl="4" w:tplc="7C6A5840">
      <w:numFmt w:val="bullet"/>
      <w:lvlText w:val="•"/>
      <w:lvlJc w:val="left"/>
      <w:pPr>
        <w:ind w:left="4066" w:hanging="241"/>
      </w:pPr>
      <w:rPr>
        <w:rFonts w:hint="default"/>
        <w:lang w:val="en-US" w:eastAsia="zh-TW" w:bidi="ar-SA"/>
      </w:rPr>
    </w:lvl>
    <w:lvl w:ilvl="5" w:tplc="121866D0">
      <w:numFmt w:val="bullet"/>
      <w:lvlText w:val="•"/>
      <w:lvlJc w:val="left"/>
      <w:pPr>
        <w:ind w:left="4863" w:hanging="241"/>
      </w:pPr>
      <w:rPr>
        <w:rFonts w:hint="default"/>
        <w:lang w:val="en-US" w:eastAsia="zh-TW" w:bidi="ar-SA"/>
      </w:rPr>
    </w:lvl>
    <w:lvl w:ilvl="6" w:tplc="C3BEECD4">
      <w:numFmt w:val="bullet"/>
      <w:lvlText w:val="•"/>
      <w:lvlJc w:val="left"/>
      <w:pPr>
        <w:ind w:left="5659" w:hanging="241"/>
      </w:pPr>
      <w:rPr>
        <w:rFonts w:hint="default"/>
        <w:lang w:val="en-US" w:eastAsia="zh-TW" w:bidi="ar-SA"/>
      </w:rPr>
    </w:lvl>
    <w:lvl w:ilvl="7" w:tplc="0EA4F956">
      <w:numFmt w:val="bullet"/>
      <w:lvlText w:val="•"/>
      <w:lvlJc w:val="left"/>
      <w:pPr>
        <w:ind w:left="6456" w:hanging="241"/>
      </w:pPr>
      <w:rPr>
        <w:rFonts w:hint="default"/>
        <w:lang w:val="en-US" w:eastAsia="zh-TW" w:bidi="ar-SA"/>
      </w:rPr>
    </w:lvl>
    <w:lvl w:ilvl="8" w:tplc="FE60390A">
      <w:numFmt w:val="bullet"/>
      <w:lvlText w:val="•"/>
      <w:lvlJc w:val="left"/>
      <w:pPr>
        <w:ind w:left="7253" w:hanging="24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E9"/>
    <w:rsid w:val="009441E3"/>
    <w:rsid w:val="00C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BC61A"/>
  <w15:docId w15:val="{B59AFB3C-75E6-4AA2-9B98-E97ADCF2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8"/>
      <w:ind w:left="3116" w:right="1609" w:hanging="1561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312" w:lineRule="exact"/>
      <w:ind w:left="829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輔仁大學九十六學年度第八次行政會議業務報告</dc:title>
  <dc:creator>use</dc:creator>
  <cp:lastModifiedBy>USER</cp:lastModifiedBy>
  <cp:revision>2</cp:revision>
  <dcterms:created xsi:type="dcterms:W3CDTF">2020-03-27T11:34:00Z</dcterms:created>
  <dcterms:modified xsi:type="dcterms:W3CDTF">2020-03-27T11:34:00Z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